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FC" w:rsidRDefault="00F838FC" w:rsidP="00F838FC">
      <w:pPr>
        <w:pStyle w:val="a3"/>
        <w:spacing w:before="68"/>
        <w:ind w:left="583" w:right="607"/>
        <w:jc w:val="right"/>
      </w:pPr>
      <w:r w:rsidRPr="00F838FC"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8FC" w:rsidRDefault="00F838FC">
      <w:pPr>
        <w:pStyle w:val="a3"/>
        <w:spacing w:before="68"/>
        <w:ind w:left="583" w:right="607"/>
        <w:jc w:val="center"/>
      </w:pPr>
    </w:p>
    <w:p w:rsidR="00F838FC" w:rsidRDefault="00F838FC">
      <w:pPr>
        <w:pStyle w:val="a3"/>
        <w:spacing w:before="68"/>
        <w:ind w:left="583" w:right="607"/>
        <w:jc w:val="center"/>
      </w:pPr>
    </w:p>
    <w:p w:rsidR="00F838FC" w:rsidRDefault="00F838FC">
      <w:pPr>
        <w:pStyle w:val="a3"/>
        <w:spacing w:before="68"/>
        <w:ind w:left="583" w:right="607"/>
        <w:jc w:val="center"/>
      </w:pPr>
    </w:p>
    <w:p w:rsidR="00DD33D7" w:rsidRDefault="0077676D">
      <w:pPr>
        <w:pStyle w:val="a3"/>
        <w:spacing w:before="68"/>
        <w:ind w:left="583" w:right="607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53"/>
        </w:rPr>
        <w:t xml:space="preserve"> </w:t>
      </w:r>
      <w:r>
        <w:t>учреждение</w:t>
      </w:r>
    </w:p>
    <w:p w:rsidR="00DD33D7" w:rsidRDefault="0077676D">
      <w:pPr>
        <w:pStyle w:val="a3"/>
        <w:spacing w:before="44" w:line="276" w:lineRule="auto"/>
        <w:ind w:left="587" w:right="607"/>
        <w:jc w:val="center"/>
      </w:pPr>
      <w:r>
        <w:t>«</w:t>
      </w:r>
      <w:proofErr w:type="spellStart"/>
      <w:r w:rsidR="00F446D4">
        <w:t>Кандауровская</w:t>
      </w:r>
      <w:proofErr w:type="spellEnd"/>
      <w:r w:rsidR="00F446D4">
        <w:t xml:space="preserve"> основная общеобразовательная школа» им. А. Воробьева с. </w:t>
      </w:r>
      <w:proofErr w:type="spellStart"/>
      <w:r w:rsidR="00F446D4">
        <w:t>Кандауровка</w:t>
      </w:r>
      <w:proofErr w:type="spellEnd"/>
      <w:r>
        <w:rPr>
          <w:spacing w:val="-1"/>
        </w:rPr>
        <w:t xml:space="preserve"> </w:t>
      </w:r>
      <w:r>
        <w:t>Курманаевского района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3"/>
        </w:rPr>
        <w:t xml:space="preserve"> </w:t>
      </w:r>
      <w:r>
        <w:t>области</w:t>
      </w:r>
    </w:p>
    <w:p w:rsidR="00DD33D7" w:rsidRDefault="00DD33D7">
      <w:pPr>
        <w:rPr>
          <w:b/>
          <w:sz w:val="26"/>
        </w:rPr>
      </w:pPr>
    </w:p>
    <w:p w:rsidR="00DD33D7" w:rsidRDefault="0077676D">
      <w:pPr>
        <w:spacing w:before="204" w:line="276" w:lineRule="auto"/>
        <w:ind w:left="1509" w:right="1531" w:firstLine="6"/>
        <w:jc w:val="center"/>
        <w:rPr>
          <w:sz w:val="24"/>
        </w:rPr>
      </w:pPr>
      <w:r>
        <w:rPr>
          <w:sz w:val="24"/>
        </w:rPr>
        <w:t>Аннотации к рабочим программам по предметам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(1–4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DD33D7" w:rsidRDefault="0077676D">
      <w:pPr>
        <w:spacing w:before="1"/>
        <w:ind w:left="587" w:right="603"/>
        <w:jc w:val="center"/>
        <w:rPr>
          <w:sz w:val="24"/>
        </w:rPr>
      </w:pP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DD33D7" w:rsidRDefault="00DD33D7">
      <w:pPr>
        <w:rPr>
          <w:sz w:val="20"/>
        </w:rPr>
      </w:pPr>
    </w:p>
    <w:p w:rsidR="00DD33D7" w:rsidRDefault="00DD33D7">
      <w:pPr>
        <w:spacing w:before="6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275"/>
        </w:trPr>
        <w:tc>
          <w:tcPr>
            <w:tcW w:w="2079" w:type="dxa"/>
          </w:tcPr>
          <w:p w:rsidR="00DD33D7" w:rsidRDefault="0077676D">
            <w:pPr>
              <w:pStyle w:val="TableParagraph"/>
              <w:spacing w:line="256" w:lineRule="exact"/>
              <w:ind w:left="262" w:right="258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56" w:lineRule="exact"/>
              <w:ind w:left="2336" w:right="2328" w:firstLine="0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DD33D7">
        <w:trPr>
          <w:trHeight w:val="11593"/>
        </w:trPr>
        <w:tc>
          <w:tcPr>
            <w:tcW w:w="2079" w:type="dxa"/>
          </w:tcPr>
          <w:p w:rsidR="00DD33D7" w:rsidRDefault="0077676D">
            <w:pPr>
              <w:pStyle w:val="TableParagraph"/>
              <w:spacing w:line="275" w:lineRule="exact"/>
              <w:ind w:left="266" w:right="2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ind w:right="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программы по учебному предмету «Русский 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>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D33D7" w:rsidRDefault="0077676D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DD33D7" w:rsidRDefault="0077676D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D33D7" w:rsidRDefault="0077676D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 и культур на территории Российской Федерации,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духовно­нравственных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 осознание правильной устной и письменной речи как 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  <w:proofErr w:type="gramEnd"/>
          </w:p>
          <w:p w:rsidR="00DD33D7" w:rsidRDefault="0077676D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DD33D7" w:rsidRDefault="0077676D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литературного языка (орфоэпических, 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DD33D7" w:rsidRDefault="0077676D">
            <w:pPr>
              <w:pStyle w:val="TableParagraph"/>
              <w:numPr>
                <w:ilvl w:val="0"/>
                <w:numId w:val="10"/>
              </w:numPr>
              <w:tabs>
                <w:tab w:val="left" w:pos="45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D33D7" w:rsidRDefault="0077676D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DD33D7" w:rsidRDefault="0077676D">
            <w:pPr>
              <w:pStyle w:val="TableParagraph"/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первоначальные представления о структуре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</w:tc>
      </w:tr>
    </w:tbl>
    <w:p w:rsidR="00DD33D7" w:rsidRDefault="00DD33D7">
      <w:pPr>
        <w:spacing w:line="270" w:lineRule="atLeast"/>
        <w:rPr>
          <w:sz w:val="24"/>
        </w:rPr>
        <w:sectPr w:rsidR="00DD33D7">
          <w:type w:val="continuous"/>
          <w:pgSz w:w="11910" w:h="16840"/>
          <w:pgMar w:top="62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3587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DD33D7" w:rsidRDefault="0077676D">
            <w:pPr>
              <w:pStyle w:val="TableParagraph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Развитие устной и письменной речи обучающихся направлено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задачи развития всех видов речевой деятельности, 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 норм и правил речевого этикета в процессе устного и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D33D7" w:rsidRDefault="0077676D">
            <w:pPr>
              <w:pStyle w:val="TableParagraph"/>
              <w:ind w:right="102" w:firstLine="0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чтение».</w:t>
            </w:r>
          </w:p>
          <w:p w:rsidR="00DD33D7" w:rsidRDefault="0077676D">
            <w:pPr>
              <w:pStyle w:val="TableParagraph"/>
              <w:spacing w:before="3"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  <w:p w:rsidR="00DD33D7" w:rsidRDefault="0077676D">
            <w:pPr>
              <w:pStyle w:val="TableParagraph"/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Общее число часов, отведённых на изучение «Русского языка», – 675 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 неделю в каждом классе): в 1 классе – 165 ч, во 2–4 классах – по 170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D33D7">
        <w:trPr>
          <w:trHeight w:val="11305"/>
        </w:trPr>
        <w:tc>
          <w:tcPr>
            <w:tcW w:w="2079" w:type="dxa"/>
          </w:tcPr>
          <w:p w:rsidR="00DD33D7" w:rsidRDefault="0077676D">
            <w:pPr>
              <w:pStyle w:val="TableParagraph"/>
              <w:ind w:left="667" w:right="246" w:hanging="3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(предметная область «Русский язык и литературное чтение»)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планируемые результаты </w:t>
            </w:r>
            <w:proofErr w:type="gramStart"/>
            <w:r>
              <w:rPr>
                <w:sz w:val="24"/>
              </w:rPr>
              <w:t>освоения программы по</w:t>
            </w:r>
            <w:proofErr w:type="gramEnd"/>
            <w:r>
              <w:rPr>
                <w:sz w:val="24"/>
              </w:rPr>
              <w:t xml:space="preserve"> литературному чтению.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 и планируемым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по литературному чтению на уровне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Приоритетная цель обучения литературному чтению –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как средства самообразования и саморазвития, 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чтения в успешности обучения и повседневной жизни,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DD33D7" w:rsidRDefault="0077676D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задач, а также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предметных и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процессе изучения литературного чтения станут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DD33D7" w:rsidRDefault="0077676D">
            <w:pPr>
              <w:pStyle w:val="TableParagraph"/>
              <w:numPr>
                <w:ilvl w:val="0"/>
                <w:numId w:val="9"/>
              </w:numPr>
              <w:tabs>
                <w:tab w:val="left" w:pos="1070"/>
                <w:tab w:val="left" w:pos="1071"/>
              </w:tabs>
              <w:spacing w:line="264" w:lineRule="auto"/>
              <w:ind w:right="81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систематическому чтению и слушанию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DD33D7" w:rsidRDefault="0077676D">
            <w:pPr>
              <w:pStyle w:val="TableParagraph"/>
              <w:numPr>
                <w:ilvl w:val="0"/>
                <w:numId w:val="9"/>
              </w:numPr>
              <w:tabs>
                <w:tab w:val="left" w:pos="1070"/>
                <w:tab w:val="left" w:pos="1071"/>
              </w:tabs>
              <w:spacing w:line="264" w:lineRule="auto"/>
              <w:ind w:right="300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D33D7" w:rsidRDefault="0077676D">
            <w:pPr>
              <w:pStyle w:val="TableParagraph"/>
              <w:numPr>
                <w:ilvl w:val="0"/>
                <w:numId w:val="9"/>
              </w:numPr>
              <w:tabs>
                <w:tab w:val="left" w:pos="1070"/>
                <w:tab w:val="left" w:pos="1071"/>
              </w:tabs>
              <w:spacing w:line="291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33D7" w:rsidRDefault="0077676D">
            <w:pPr>
              <w:pStyle w:val="TableParagraph"/>
              <w:spacing w:before="22" w:line="264" w:lineRule="auto"/>
              <w:ind w:left="1070" w:right="42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произведений устного народного творчества для всестороннего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человека;</w:t>
            </w:r>
          </w:p>
          <w:p w:rsidR="00DD33D7" w:rsidRDefault="0077676D">
            <w:pPr>
              <w:pStyle w:val="TableParagraph"/>
              <w:numPr>
                <w:ilvl w:val="0"/>
                <w:numId w:val="9"/>
              </w:numPr>
              <w:tabs>
                <w:tab w:val="left" w:pos="1070"/>
                <w:tab w:val="left" w:pos="1071"/>
              </w:tabs>
              <w:spacing w:line="294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DD33D7" w:rsidRDefault="0077676D">
            <w:pPr>
              <w:pStyle w:val="TableParagraph"/>
              <w:spacing w:before="6" w:line="304" w:lineRule="exact"/>
              <w:ind w:left="1070" w:firstLine="0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</w:tr>
    </w:tbl>
    <w:p w:rsidR="00DD33D7" w:rsidRDefault="00DD33D7">
      <w:pPr>
        <w:spacing w:line="304" w:lineRule="exact"/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12197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numPr>
                <w:ilvl w:val="0"/>
                <w:numId w:val="8"/>
              </w:numPr>
              <w:tabs>
                <w:tab w:val="left" w:pos="1070"/>
                <w:tab w:val="left" w:pos="1071"/>
              </w:tabs>
              <w:spacing w:line="264" w:lineRule="auto"/>
              <w:ind w:right="203"/>
              <w:jc w:val="left"/>
              <w:rPr>
                <w:sz w:val="24"/>
              </w:rPr>
            </w:pPr>
            <w:r>
              <w:rPr>
                <w:sz w:val="24"/>
              </w:rPr>
              <w:t>овладение элементарными умениями 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осознанного использования при анализе текста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</w:p>
          <w:p w:rsidR="00DD33D7" w:rsidRDefault="0077676D">
            <w:pPr>
              <w:pStyle w:val="TableParagraph"/>
              <w:spacing w:line="272" w:lineRule="exact"/>
              <w:ind w:left="1070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предметными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классам;</w:t>
            </w:r>
          </w:p>
          <w:p w:rsidR="00DD33D7" w:rsidRDefault="0077676D">
            <w:pPr>
              <w:pStyle w:val="TableParagraph"/>
              <w:numPr>
                <w:ilvl w:val="0"/>
                <w:numId w:val="8"/>
              </w:numPr>
              <w:tabs>
                <w:tab w:val="left" w:pos="1070"/>
                <w:tab w:val="left" w:pos="1071"/>
              </w:tabs>
              <w:spacing w:before="25" w:line="264" w:lineRule="auto"/>
              <w:ind w:right="168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(молча)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текстовой деятельностью, обеспечивающей 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D33D7" w:rsidRDefault="0077676D">
            <w:pPr>
              <w:pStyle w:val="TableParagraph"/>
              <w:numPr>
                <w:ilvl w:val="0"/>
                <w:numId w:val="8"/>
              </w:numPr>
              <w:tabs>
                <w:tab w:val="left" w:pos="1070"/>
                <w:tab w:val="left" w:pos="1071"/>
              </w:tabs>
              <w:spacing w:line="290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D33D7" w:rsidRDefault="0077676D">
            <w:pPr>
              <w:pStyle w:val="TableParagraph"/>
              <w:spacing w:before="28"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 раскрывает следующие направления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 деятельность.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В основу отбора произведений для литературного чтения положены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общедидактические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и литературных текстов;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color w:val="FF0000"/>
                <w:sz w:val="24"/>
              </w:rPr>
              <w:t>.</w:t>
            </w:r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литературному чтению является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 разных жанров, видов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различные учебные тексты при изучении других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образования.</w:t>
            </w:r>
          </w:p>
          <w:p w:rsidR="00DD33D7" w:rsidRDefault="0077676D">
            <w:pPr>
              <w:pStyle w:val="TableParagraph"/>
              <w:spacing w:before="1"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Планируемые результаты изучения литературного чтения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достижения обучающегося за каждый год обучения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DD33D7" w:rsidRDefault="0077676D">
            <w:pPr>
              <w:pStyle w:val="TableParagraph"/>
              <w:spacing w:before="5" w:line="264" w:lineRule="auto"/>
              <w:ind w:left="230" w:right="40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  <w:p w:rsidR="00DD33D7" w:rsidRDefault="0077676D">
            <w:pPr>
              <w:pStyle w:val="TableParagraph"/>
              <w:spacing w:line="264" w:lineRule="auto"/>
              <w:ind w:right="424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школе.</w:t>
            </w:r>
          </w:p>
          <w:p w:rsidR="00DD33D7" w:rsidRDefault="0077676D">
            <w:pPr>
              <w:pStyle w:val="TableParagraph"/>
              <w:spacing w:line="264" w:lineRule="auto"/>
              <w:ind w:right="9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часов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интегрированный   учебный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  <w:p w:rsidR="00DD33D7" w:rsidRDefault="0077676D">
            <w:pPr>
              <w:pStyle w:val="TableParagraph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грамоте»),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33D7" w:rsidRDefault="0077676D">
            <w:pPr>
              <w:pStyle w:val="TableParagraph"/>
              <w:spacing w:before="22"/>
              <w:ind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каждом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</w:tc>
      </w:tr>
      <w:tr w:rsidR="00DD33D7">
        <w:trPr>
          <w:trHeight w:val="2731"/>
        </w:trPr>
        <w:tc>
          <w:tcPr>
            <w:tcW w:w="2079" w:type="dxa"/>
          </w:tcPr>
          <w:p w:rsidR="00DD33D7" w:rsidRDefault="0077676D">
            <w:pPr>
              <w:pStyle w:val="TableParagraph"/>
              <w:ind w:left="266" w:right="25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программы начального общего образования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33D7" w:rsidRDefault="0077676D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образовательные,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воспитывающие.</w:t>
            </w:r>
          </w:p>
        </w:tc>
      </w:tr>
    </w:tbl>
    <w:p w:rsidR="00DD33D7" w:rsidRDefault="00DD33D7">
      <w:pPr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14763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Образовательные цели </w:t>
            </w:r>
            <w:r>
              <w:rPr>
                <w:sz w:val="24"/>
              </w:rPr>
              <w:t>программы по иностранному 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включают: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 изучаемого иностранного языка в устной (говорение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proofErr w:type="gramEnd"/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(фонетическими,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отобранными темами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освоение знаний о языковых явлениях изучаемого 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языках;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(сравнение, анализ, обобщение);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 умений работать с информацией,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DD33D7" w:rsidRDefault="0077676D">
            <w:pPr>
              <w:pStyle w:val="TableParagraph"/>
              <w:spacing w:line="264" w:lineRule="auto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включают: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культуры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последовательных шагов для решения учебной задачи;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результата своей деятельности; установление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становление способности к оценке своих достижений в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Влияние параллельного изучения родного языка и языка других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чувства патриотизма и гордости за свой народ, свой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страну, помочь лучше осознать свою этническую и 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</w:p>
          <w:p w:rsidR="00DD33D7" w:rsidRDefault="0077676D">
            <w:pPr>
              <w:pStyle w:val="TableParagraph"/>
              <w:numPr>
                <w:ilvl w:val="0"/>
                <w:numId w:val="7"/>
              </w:numPr>
              <w:tabs>
                <w:tab w:val="left" w:pos="1037"/>
              </w:tabs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DD33D7" w:rsidRDefault="00DD33D7">
      <w:pPr>
        <w:jc w:val="both"/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5839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left="1037" w:right="99" w:firstLine="0"/>
              <w:rPr>
                <w:sz w:val="24"/>
              </w:rPr>
            </w:pP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DD33D7" w:rsidRDefault="0077676D">
            <w:pPr>
              <w:pStyle w:val="TableParagraph"/>
              <w:numPr>
                <w:ilvl w:val="0"/>
                <w:numId w:val="6"/>
              </w:numPr>
              <w:tabs>
                <w:tab w:val="left" w:pos="1037"/>
              </w:tabs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z w:val="24"/>
              </w:rPr>
              <w:t>/межкультурной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 позволяющей приобщаться к культуре,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 стран/страны изучаемого языка, готовности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страну, её культуру в условиях межкультурного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D33D7" w:rsidRDefault="0077676D">
            <w:pPr>
              <w:pStyle w:val="TableParagraph"/>
              <w:numPr>
                <w:ilvl w:val="0"/>
                <w:numId w:val="6"/>
              </w:numPr>
              <w:tabs>
                <w:tab w:val="left" w:pos="1037"/>
              </w:tabs>
              <w:spacing w:line="264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DD33D7" w:rsidRDefault="0077676D">
            <w:pPr>
              <w:pStyle w:val="TableParagraph"/>
              <w:numPr>
                <w:ilvl w:val="0"/>
                <w:numId w:val="6"/>
              </w:numPr>
              <w:tabs>
                <w:tab w:val="left" w:pos="1037"/>
              </w:tabs>
              <w:spacing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DD33D7" w:rsidRDefault="0077676D">
            <w:pPr>
              <w:pStyle w:val="TableParagraph"/>
              <w:numPr>
                <w:ilvl w:val="0"/>
                <w:numId w:val="6"/>
              </w:numPr>
              <w:tabs>
                <w:tab w:val="left" w:pos="1037"/>
              </w:tabs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формирование положительной мотивации и устойчивого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DD33D7" w:rsidRDefault="0077676D">
            <w:pPr>
              <w:pStyle w:val="TableParagraph"/>
              <w:spacing w:line="264" w:lineRule="auto"/>
              <w:ind w:left="230" w:right="9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 204 часа: во 2 классе – 68 часов (2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DD33D7" w:rsidRDefault="0077676D">
            <w:pPr>
              <w:pStyle w:val="TableParagraph"/>
              <w:spacing w:line="275" w:lineRule="exact"/>
              <w:ind w:left="230" w:firstLine="0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D33D7">
        <w:trPr>
          <w:trHeight w:val="9125"/>
        </w:trPr>
        <w:tc>
          <w:tcPr>
            <w:tcW w:w="2079" w:type="dxa"/>
          </w:tcPr>
          <w:p w:rsidR="00DD33D7" w:rsidRDefault="0077676D">
            <w:pPr>
              <w:pStyle w:val="TableParagraph"/>
              <w:spacing w:line="273" w:lineRule="exact"/>
              <w:ind w:left="35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по математике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ФГОС НОО,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Программа по математике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целей воспитания:</w:t>
            </w:r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– понимание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для разрешения сюжетных ситуаций, становление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D33D7" w:rsidRDefault="0077676D">
            <w:pPr>
              <w:pStyle w:val="TableParagraph"/>
              <w:spacing w:line="264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 которая характеризуется наличием у него опыта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(«часть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целое»,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«больше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«порядок»),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события);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математического развития обучающегося –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утверждения, 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информации;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мотивов, интереса к изучению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деятельности: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пространственного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DD33D7" w:rsidRDefault="0077676D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воображения,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речи,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ориентировки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математических</w:t>
            </w:r>
            <w:proofErr w:type="gramEnd"/>
          </w:p>
        </w:tc>
      </w:tr>
    </w:tbl>
    <w:p w:rsidR="00DD33D7" w:rsidRDefault="00DD33D7">
      <w:pPr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11842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73" w:lineRule="exact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терминах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</w:p>
          <w:p w:rsidR="00DD33D7" w:rsidRDefault="0077676D">
            <w:pPr>
              <w:pStyle w:val="TableParagraph"/>
              <w:spacing w:before="26"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коррелирующие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</w:p>
          <w:p w:rsidR="00DD33D7" w:rsidRDefault="0077676D">
            <w:pPr>
              <w:pStyle w:val="TableParagraph"/>
              <w:spacing w:before="2"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явлений, происходящих в природе и в обществе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хронология событий, протяжённость по времени, образование целого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размера);</w:t>
            </w:r>
          </w:p>
          <w:p w:rsidR="00DD33D7" w:rsidRDefault="0077676D">
            <w:pPr>
              <w:pStyle w:val="TableParagraph"/>
              <w:spacing w:line="264" w:lineRule="auto"/>
              <w:ind w:right="97"/>
              <w:rPr>
                <w:sz w:val="24"/>
              </w:rPr>
            </w:pPr>
            <w:r>
              <w:rPr>
                <w:sz w:val="24"/>
              </w:rPr>
              <w:t>математические представления о числах, величинах,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 являются условием целостного восприятия творений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DD33D7" w:rsidRDefault="0077676D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позволяет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совершенствовать коммуникативную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предположения).</w:t>
            </w:r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 уровне начального общего образования математические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(количественные и пространственные характеристики, 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рациональные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приёмы проверки правильности выполнения действий,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достижения обучающегося. Также они включают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в области становления личностных качеств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DD33D7" w:rsidRDefault="0077676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proofErr w:type="gramEnd"/>
          </w:p>
          <w:p w:rsidR="00DD33D7" w:rsidRDefault="0077676D">
            <w:pPr>
              <w:pStyle w:val="TableParagraph"/>
              <w:spacing w:before="4" w:line="300" w:lineRule="atLeast"/>
              <w:ind w:right="91" w:firstLine="0"/>
              <w:rPr>
                <w:sz w:val="24"/>
              </w:rPr>
            </w:pPr>
            <w:r>
              <w:rPr>
                <w:sz w:val="24"/>
              </w:rPr>
              <w:t>часа в неделю), во 2 классе – 136 часов (4 часа в неделю), в 3 классе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(4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классе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D33D7">
        <w:trPr>
          <w:trHeight w:val="3036"/>
        </w:trPr>
        <w:tc>
          <w:tcPr>
            <w:tcW w:w="2079" w:type="dxa"/>
          </w:tcPr>
          <w:p w:rsidR="00DD33D7" w:rsidRDefault="0077676D">
            <w:pPr>
              <w:pStyle w:val="TableParagraph"/>
              <w:ind w:left="821" w:right="252" w:hanging="55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 область «Обществознание и естествознание» («Окружающий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место в структуре учебного плана, а также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 и 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DD33D7" w:rsidRDefault="0077676D">
            <w:pPr>
              <w:pStyle w:val="TableParagraph"/>
              <w:spacing w:line="275" w:lineRule="exact"/>
              <w:ind w:left="710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раскрывает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линии  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DD33D7" w:rsidRDefault="00DD33D7">
      <w:pPr>
        <w:spacing w:line="275" w:lineRule="exact"/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14713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DD33D7" w:rsidRDefault="0077676D">
            <w:pPr>
              <w:pStyle w:val="TableParagraph"/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 за период обучения,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предметные достижения обучающегося за каждый год обучения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образования.</w:t>
            </w:r>
          </w:p>
          <w:p w:rsidR="00DD33D7" w:rsidRDefault="0077676D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требований ФГОС НОО и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DD33D7" w:rsidRDefault="0077676D">
            <w:pPr>
              <w:pStyle w:val="TableParagraph"/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 мире, обществе и взаимодействии людей в нём,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D33D7" w:rsidRDefault="0077676D">
            <w:pPr>
              <w:pStyle w:val="TableParagraph"/>
              <w:numPr>
                <w:ilvl w:val="0"/>
                <w:numId w:val="5"/>
              </w:numPr>
              <w:tabs>
                <w:tab w:val="left" w:pos="1037"/>
              </w:tabs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 целостного взгляда на мир, осознание места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 и социальную среду обитания); освоение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DD33D7" w:rsidRDefault="0077676D">
            <w:pPr>
              <w:pStyle w:val="TableParagraph"/>
              <w:numPr>
                <w:ilvl w:val="0"/>
                <w:numId w:val="5"/>
              </w:numPr>
              <w:tabs>
                <w:tab w:val="left" w:pos="1037"/>
              </w:tabs>
              <w:spacing w:line="261" w:lineRule="auto"/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приверженности 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D33D7" w:rsidRDefault="0077676D">
            <w:pPr>
              <w:pStyle w:val="TableParagraph"/>
              <w:numPr>
                <w:ilvl w:val="0"/>
                <w:numId w:val="5"/>
              </w:numPr>
              <w:tabs>
                <w:tab w:val="left" w:pos="1037"/>
              </w:tabs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 деятельностью (наблюдения,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D33D7" w:rsidRDefault="0077676D">
            <w:pPr>
              <w:pStyle w:val="TableParagraph"/>
              <w:numPr>
                <w:ilvl w:val="0"/>
                <w:numId w:val="5"/>
              </w:numPr>
              <w:tabs>
                <w:tab w:val="left" w:pos="1037"/>
              </w:tabs>
              <w:spacing w:line="264" w:lineRule="auto"/>
              <w:ind w:right="9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D33D7" w:rsidRDefault="0077676D">
            <w:pPr>
              <w:pStyle w:val="TableParagraph"/>
              <w:numPr>
                <w:ilvl w:val="0"/>
                <w:numId w:val="5"/>
              </w:numPr>
              <w:tabs>
                <w:tab w:val="left" w:pos="1037"/>
              </w:tabs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D33D7" w:rsidRDefault="0077676D">
            <w:pPr>
              <w:pStyle w:val="TableParagraph"/>
              <w:numPr>
                <w:ilvl w:val="0"/>
                <w:numId w:val="5"/>
              </w:numPr>
              <w:tabs>
                <w:tab w:val="left" w:pos="1037"/>
              </w:tabs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D33D7" w:rsidRDefault="0077676D">
            <w:pPr>
              <w:pStyle w:val="TableParagraph"/>
              <w:numPr>
                <w:ilvl w:val="0"/>
                <w:numId w:val="5"/>
              </w:numPr>
              <w:tabs>
                <w:tab w:val="left" w:pos="1037"/>
              </w:tabs>
              <w:spacing w:line="264" w:lineRule="auto"/>
              <w:ind w:right="92"/>
              <w:rPr>
                <w:sz w:val="24"/>
              </w:rPr>
            </w:pPr>
            <w:r>
              <w:rPr>
                <w:sz w:val="24"/>
              </w:rPr>
              <w:t>обогащение духовного опыта обучающихся, развитие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жизни, приобретение опыта эмоционально-положительного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в соответствии с экологическими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D33D7" w:rsidRDefault="0077676D">
            <w:pPr>
              <w:pStyle w:val="TableParagraph"/>
              <w:numPr>
                <w:ilvl w:val="0"/>
                <w:numId w:val="5"/>
              </w:numPr>
              <w:tabs>
                <w:tab w:val="left" w:pos="1037"/>
              </w:tabs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D33D7" w:rsidRDefault="0077676D">
            <w:pPr>
              <w:pStyle w:val="TableParagraph"/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природе и обществе, ознакомление с правилами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33D7" w:rsidRDefault="0077676D">
            <w:pPr>
              <w:pStyle w:val="TableParagraph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общество»,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</w:tr>
    </w:tbl>
    <w:p w:rsidR="00DD33D7" w:rsidRDefault="00DD33D7">
      <w:pPr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4588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люди», «Человек и познание». Важнейшей составляющей всех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является содержание, усвоение которого гарантирует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навыков здорового и безопасного образа жизни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возникшей ситуации.</w:t>
            </w:r>
          </w:p>
          <w:p w:rsidR="00DD33D7" w:rsidRDefault="0077676D">
            <w:pPr>
              <w:pStyle w:val="TableParagraph"/>
              <w:spacing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идей:</w:t>
            </w:r>
          </w:p>
          <w:p w:rsidR="00DD33D7" w:rsidRDefault="0077676D">
            <w:pPr>
              <w:pStyle w:val="TableParagraph"/>
              <w:numPr>
                <w:ilvl w:val="0"/>
                <w:numId w:val="4"/>
              </w:numPr>
              <w:tabs>
                <w:tab w:val="left" w:pos="1036"/>
                <w:tab w:val="left" w:pos="1037"/>
              </w:tabs>
              <w:spacing w:line="29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DD33D7" w:rsidRDefault="0077676D">
            <w:pPr>
              <w:pStyle w:val="TableParagraph"/>
              <w:numPr>
                <w:ilvl w:val="0"/>
                <w:numId w:val="4"/>
              </w:numPr>
              <w:tabs>
                <w:tab w:val="left" w:pos="1036"/>
                <w:tab w:val="left" w:pos="1037"/>
                <w:tab w:val="left" w:pos="2279"/>
                <w:tab w:val="left" w:pos="4516"/>
                <w:tab w:val="left" w:pos="5887"/>
                <w:tab w:val="left" w:pos="7837"/>
              </w:tabs>
              <w:spacing w:before="23" w:line="264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общечеловеческих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общество»,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люди», «Человек и его самость», «Человек и познание».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  <w:p w:rsidR="00DD33D7" w:rsidRDefault="0077676D">
            <w:pPr>
              <w:pStyle w:val="TableParagraph"/>
              <w:spacing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классе):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D33D7" w:rsidRDefault="0077676D">
            <w:pPr>
              <w:pStyle w:val="TableParagraph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 3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 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часов.</w:t>
            </w:r>
          </w:p>
        </w:tc>
      </w:tr>
      <w:tr w:rsidR="00DD33D7">
        <w:trPr>
          <w:trHeight w:val="10323"/>
        </w:trPr>
        <w:tc>
          <w:tcPr>
            <w:tcW w:w="2079" w:type="dxa"/>
          </w:tcPr>
          <w:p w:rsidR="00DD33D7" w:rsidRDefault="0077676D">
            <w:pPr>
              <w:pStyle w:val="TableParagraph"/>
              <w:spacing w:line="273" w:lineRule="exact"/>
              <w:ind w:left="59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left="230" w:right="95" w:firstLine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естественного радостного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мировосприятия.</w:t>
            </w:r>
          </w:p>
          <w:p w:rsidR="00DD33D7" w:rsidRDefault="0077676D">
            <w:pPr>
              <w:pStyle w:val="TableParagraph"/>
              <w:spacing w:line="264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цель программы по музыке </w:t>
            </w:r>
            <w:r>
              <w:rPr>
                <w:sz w:val="24"/>
              </w:rPr>
              <w:t>– воспитание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как части общей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 опыт проживания и осознания специфического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сопереживания).</w:t>
            </w:r>
          </w:p>
          <w:p w:rsidR="00DD33D7" w:rsidRDefault="0077676D">
            <w:pPr>
              <w:pStyle w:val="TableParagraph"/>
              <w:spacing w:before="1" w:line="259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следующим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sz w:val="24"/>
              </w:rPr>
              <w:t>:</w:t>
            </w:r>
          </w:p>
          <w:p w:rsidR="00DD33D7" w:rsidRDefault="0077676D">
            <w:pPr>
              <w:pStyle w:val="TableParagraph"/>
              <w:spacing w:before="6"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познавательной сферы;</w:t>
            </w:r>
          </w:p>
          <w:p w:rsidR="00DD33D7" w:rsidRDefault="0077676D">
            <w:pPr>
              <w:pStyle w:val="TableParagraph"/>
              <w:spacing w:before="1"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D33D7" w:rsidRDefault="0077676D">
            <w:pPr>
              <w:pStyle w:val="TableParagraph"/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Важнейшие задачи обучения музыке </w:t>
            </w:r>
            <w:r>
              <w:rPr>
                <w:sz w:val="24"/>
              </w:rPr>
              <w:t>на уровне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прекрасноев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 w:rsidR="00DD33D7" w:rsidRDefault="0077676D">
            <w:pPr>
              <w:pStyle w:val="TableParagraph"/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гармонизация взаимодействия с природой, обществом, самим собой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proofErr w:type="spellStart"/>
            <w:r>
              <w:rPr>
                <w:sz w:val="24"/>
              </w:rPr>
              <w:t>музицирования</w:t>
            </w:r>
            <w:proofErr w:type="spellEnd"/>
            <w:r>
              <w:rPr>
                <w:sz w:val="24"/>
              </w:rPr>
              <w:t>;</w:t>
            </w:r>
          </w:p>
          <w:p w:rsidR="00DD33D7" w:rsidRDefault="0077676D">
            <w:pPr>
              <w:pStyle w:val="TableParagraph"/>
              <w:spacing w:line="264" w:lineRule="auto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 приобщение к традиционным российским 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DD33D7" w:rsidRDefault="0077676D">
            <w:pPr>
              <w:pStyle w:val="TableParagraph"/>
              <w:ind w:left="710" w:firstLine="0"/>
              <w:rPr>
                <w:sz w:val="24"/>
              </w:rPr>
            </w:pPr>
            <w:r>
              <w:rPr>
                <w:sz w:val="24"/>
              </w:rPr>
              <w:t xml:space="preserve">развитие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эмоционального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</w:tbl>
    <w:p w:rsidR="00DD33D7" w:rsidRDefault="00DD33D7">
      <w:pPr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14917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овладение предметными умениями и навыками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практического </w:t>
            </w:r>
            <w:proofErr w:type="spellStart"/>
            <w:r>
              <w:rPr>
                <w:sz w:val="24"/>
              </w:rPr>
              <w:t>музицирования</w:t>
            </w:r>
            <w:proofErr w:type="spellEnd"/>
            <w:r>
              <w:rPr>
                <w:sz w:val="24"/>
              </w:rPr>
              <w:t>, введение обучающегося в искусство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аранжировки);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интонирование, танец, двигательное моделирование), исследовательские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</w:p>
          <w:p w:rsidR="00DD33D7" w:rsidRDefault="0077676D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изучение закономерностей музыкального искусства: </w:t>
            </w:r>
            <w:proofErr w:type="spellStart"/>
            <w:r>
              <w:rPr>
                <w:sz w:val="24"/>
              </w:rPr>
              <w:t>интонационнаяи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 природа музыки, основные выразительные средства,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DD33D7" w:rsidRDefault="0077676D">
            <w:pPr>
              <w:pStyle w:val="TableParagraph"/>
              <w:spacing w:line="264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воспитание уважения к культурному наследию России, 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DD33D7" w:rsidRDefault="0077676D">
            <w:pPr>
              <w:pStyle w:val="TableParagraph"/>
              <w:spacing w:line="264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 а также к музыкальной культуре других стран, культур, времён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DD33D7" w:rsidRDefault="0077676D">
            <w:pPr>
              <w:pStyle w:val="TableParagraph"/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Программа по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модульного 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очерёдности изучения модулей, принципам компоновки учебных тем,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освоения содержания.</w:t>
            </w:r>
          </w:p>
          <w:p w:rsidR="00DD33D7" w:rsidRDefault="0077676D">
            <w:pPr>
              <w:pStyle w:val="TableParagraph"/>
              <w:spacing w:line="261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восемью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линиями):</w:t>
            </w:r>
          </w:p>
          <w:p w:rsidR="00DD33D7" w:rsidRDefault="0077676D">
            <w:pPr>
              <w:pStyle w:val="TableParagraph"/>
              <w:spacing w:before="6"/>
              <w:ind w:left="71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инвариантные:</w:t>
            </w:r>
          </w:p>
          <w:p w:rsidR="00DD33D7" w:rsidRDefault="0077676D">
            <w:pPr>
              <w:pStyle w:val="TableParagraph"/>
              <w:spacing w:before="24" w:line="264" w:lineRule="auto"/>
              <w:ind w:left="710" w:right="3147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модуль № 1 «Народная музыка России»;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№ 2 «Классическая 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№ 3 «Музыка в жизни человека»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вариативные:</w:t>
            </w:r>
          </w:p>
          <w:p w:rsidR="00DD33D7" w:rsidRDefault="0077676D">
            <w:pPr>
              <w:pStyle w:val="TableParagraph"/>
              <w:spacing w:line="264" w:lineRule="auto"/>
              <w:ind w:left="710" w:right="3486" w:firstLine="0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№ 5 «Духовная 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кино»;</w:t>
            </w:r>
          </w:p>
          <w:p w:rsidR="00DD33D7" w:rsidRDefault="0077676D">
            <w:pPr>
              <w:pStyle w:val="TableParagraph"/>
              <w:spacing w:line="264" w:lineRule="auto"/>
              <w:ind w:left="710" w:right="2048" w:firstLine="0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«Музыкальная грамота»</w:t>
            </w:r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Модульный принцип допускает перестановку блоков, перераспределение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за счёт внеурочных и внеклассных мероприятий – посещений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 проектами. В таком случае количество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данной темы, увеличивается за счёт 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DD33D7" w:rsidRDefault="0077676D">
            <w:pPr>
              <w:pStyle w:val="TableParagraph"/>
              <w:spacing w:before="6" w:line="264" w:lineRule="auto"/>
              <w:ind w:right="94"/>
              <w:rPr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Общее число часов</w:t>
            </w:r>
            <w:r>
              <w:rPr>
                <w:spacing w:val="-1"/>
                <w:w w:val="105"/>
                <w:sz w:val="24"/>
              </w:rPr>
              <w:t xml:space="preserve">, рекомендованных для изучения </w:t>
            </w:r>
            <w:r>
              <w:rPr>
                <w:w w:val="105"/>
                <w:sz w:val="24"/>
              </w:rPr>
              <w:t xml:space="preserve">музыки </w:t>
            </w:r>
            <w:r>
              <w:rPr>
                <w:rFonts w:ascii="MS UI Gothic" w:hAnsi="MS UI Gothic"/>
                <w:w w:val="130"/>
                <w:sz w:val="24"/>
              </w:rPr>
              <w:t xml:space="preserve">‑ </w:t>
            </w:r>
            <w:r>
              <w:rPr>
                <w:w w:val="105"/>
                <w:sz w:val="24"/>
              </w:rPr>
              <w:t>135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часов:</w:t>
            </w:r>
          </w:p>
          <w:p w:rsidR="00DD33D7" w:rsidRDefault="0077676D">
            <w:pPr>
              <w:pStyle w:val="TableParagraph"/>
              <w:spacing w:line="274" w:lineRule="exact"/>
              <w:ind w:left="71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</w:tc>
      </w:tr>
    </w:tbl>
    <w:p w:rsidR="00DD33D7" w:rsidRDefault="00DD33D7">
      <w:pPr>
        <w:spacing w:line="274" w:lineRule="exact"/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911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left="710" w:right="3426" w:firstLine="0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:rsidR="00DD33D7" w:rsidRDefault="0077676D">
            <w:pPr>
              <w:pStyle w:val="TableParagraph"/>
              <w:ind w:left="710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D33D7">
        <w:trPr>
          <w:trHeight w:val="13967"/>
        </w:trPr>
        <w:tc>
          <w:tcPr>
            <w:tcW w:w="2079" w:type="dxa"/>
          </w:tcPr>
          <w:p w:rsidR="00DD33D7" w:rsidRDefault="0077676D">
            <w:pPr>
              <w:pStyle w:val="TableParagraph"/>
              <w:ind w:left="497" w:right="79" w:hanging="3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ФГОС НОО, а также ориентирована на целевые 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Программа по изобразительному искусству направлена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по отношению к действительности и 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Содержание программы по изобразительному искусству охватывает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D33D7" w:rsidRDefault="0077676D">
            <w:pPr>
              <w:pStyle w:val="TableParagraph"/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>Важнейшей задачей является формирование активного,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предметно-материальной и пространственной среды, в понимании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D33D7" w:rsidRDefault="0077676D">
            <w:pPr>
              <w:pStyle w:val="TableParagraph"/>
              <w:spacing w:line="264" w:lineRule="auto"/>
              <w:ind w:right="97"/>
              <w:rPr>
                <w:sz w:val="24"/>
              </w:rPr>
            </w:pPr>
            <w:r>
              <w:rPr>
                <w:sz w:val="24"/>
              </w:rPr>
              <w:t>Учебные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отдельные уроки, но чаще всего следует объединять задачи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действительности).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Программа по изобразительному искусству 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учебного времени. При опоре на восприятие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формируется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D33D7" w:rsidRDefault="0077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Содержание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изобразительному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  <w:p w:rsidR="00DD33D7" w:rsidRDefault="0077676D">
            <w:pPr>
              <w:pStyle w:val="TableParagraph"/>
              <w:spacing w:line="30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структурировано как система тематических модулей. Изучение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1–4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обязательно.</w:t>
            </w:r>
          </w:p>
        </w:tc>
      </w:tr>
    </w:tbl>
    <w:p w:rsidR="00DD33D7" w:rsidRDefault="00DD33D7">
      <w:pPr>
        <w:spacing w:line="300" w:lineRule="atLeast"/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1105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ind w:left="162" w:right="149" w:hanging="7"/>
              <w:jc w:val="center"/>
              <w:rPr>
                <w:sz w:val="24"/>
              </w:rPr>
            </w:pPr>
            <w:r>
              <w:rPr>
                <w:sz w:val="24"/>
              </w:rPr>
              <w:t>Общее число часов, отведённых на изучение изобразительного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135 часов: в 1 классе – 33 часа (1 час в неделю), во 2 классе – 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DD33D7" w:rsidRDefault="0077676D">
            <w:pPr>
              <w:pStyle w:val="TableParagraph"/>
              <w:spacing w:line="264" w:lineRule="exact"/>
              <w:ind w:left="2336" w:right="2328" w:firstLine="0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D33D7">
        <w:trPr>
          <w:trHeight w:val="10997"/>
        </w:trPr>
        <w:tc>
          <w:tcPr>
            <w:tcW w:w="2079" w:type="dxa"/>
          </w:tcPr>
          <w:p w:rsidR="00DD33D7" w:rsidRDefault="0077676D">
            <w:pPr>
              <w:pStyle w:val="TableParagraph"/>
              <w:spacing w:line="273" w:lineRule="exact"/>
              <w:ind w:left="265" w:right="2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составляющую ФГОС НОО.</w:t>
            </w:r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Целью ОРКСЭ является формирование у обучающегося 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  <w:p w:rsidR="00DD33D7" w:rsidRDefault="0077676D">
            <w:pPr>
              <w:pStyle w:val="TableParagraph"/>
              <w:spacing w:line="275" w:lineRule="exact"/>
              <w:ind w:left="710" w:firstLine="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D33D7" w:rsidRDefault="0077676D">
            <w:pPr>
              <w:pStyle w:val="TableParagraph"/>
              <w:numPr>
                <w:ilvl w:val="0"/>
                <w:numId w:val="3"/>
              </w:numPr>
              <w:tabs>
                <w:tab w:val="left" w:pos="1911"/>
              </w:tabs>
              <w:spacing w:before="23"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мировых религиозных культур и светской 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D33D7" w:rsidRDefault="0077676D">
            <w:pPr>
              <w:pStyle w:val="TableParagraph"/>
              <w:numPr>
                <w:ilvl w:val="0"/>
                <w:numId w:val="3"/>
              </w:numPr>
              <w:tabs>
                <w:tab w:val="left" w:pos="1911"/>
              </w:tabs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норм и ценностей в жизни личности,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D33D7" w:rsidRDefault="0077676D">
            <w:pPr>
              <w:pStyle w:val="TableParagraph"/>
              <w:numPr>
                <w:ilvl w:val="0"/>
                <w:numId w:val="3"/>
              </w:numPr>
              <w:tabs>
                <w:tab w:val="left" w:pos="1911"/>
              </w:tabs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мировоззренческих и культурных особенностей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D33D7" w:rsidRDefault="0077676D">
            <w:pPr>
              <w:pStyle w:val="TableParagraph"/>
              <w:numPr>
                <w:ilvl w:val="0"/>
                <w:numId w:val="3"/>
              </w:numPr>
              <w:tabs>
                <w:tab w:val="left" w:pos="1911"/>
                <w:tab w:val="left" w:pos="4342"/>
                <w:tab w:val="left" w:pos="7822"/>
              </w:tabs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разномировоззренческой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(православия,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(гражданской)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правах, свободах и обязанностях человека и гражданина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D33D7" w:rsidRDefault="0077676D">
            <w:pPr>
              <w:pStyle w:val="TableParagraph"/>
              <w:spacing w:line="274" w:lineRule="exact"/>
              <w:ind w:left="710" w:firstLine="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  <w:p w:rsidR="00DD33D7" w:rsidRDefault="0077676D">
            <w:pPr>
              <w:pStyle w:val="TableParagraph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DD33D7">
        <w:trPr>
          <w:trHeight w:val="2733"/>
        </w:trPr>
        <w:tc>
          <w:tcPr>
            <w:tcW w:w="2079" w:type="dxa"/>
          </w:tcPr>
          <w:p w:rsidR="00DD33D7" w:rsidRDefault="0077676D">
            <w:pPr>
              <w:pStyle w:val="TableParagraph"/>
              <w:spacing w:line="273" w:lineRule="exact"/>
              <w:ind w:left="266" w:right="25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по технологии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начального общего образования ФГОС НОО,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воспитания и социализации обучающихся, сформулированные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D33D7" w:rsidRDefault="0077676D">
            <w:pPr>
              <w:pStyle w:val="TableParagraph"/>
              <w:ind w:firstLine="66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успешная</w:t>
            </w:r>
            <w:proofErr w:type="gramEnd"/>
          </w:p>
          <w:p w:rsidR="00DD33D7" w:rsidRDefault="0077676D">
            <w:pPr>
              <w:pStyle w:val="TableParagraph"/>
              <w:spacing w:line="300" w:lineRule="atLeast"/>
              <w:ind w:right="9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конструкторско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</w:tr>
    </w:tbl>
    <w:p w:rsidR="00DD33D7" w:rsidRDefault="00DD33D7">
      <w:pPr>
        <w:spacing w:line="300" w:lineRule="atLeast"/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14886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DD33D7" w:rsidRDefault="0077676D">
            <w:pPr>
              <w:pStyle w:val="TableParagraph"/>
              <w:spacing w:line="275" w:lineRule="exact"/>
              <w:ind w:left="710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DD33D7" w:rsidRDefault="0077676D">
            <w:pPr>
              <w:pStyle w:val="TableParagraph"/>
              <w:spacing w:before="25"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D33D7" w:rsidRDefault="0077676D">
            <w:pPr>
              <w:pStyle w:val="TableParagraph"/>
              <w:spacing w:before="1"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 (рукотворном) мире как результате деятельности человека,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:rsidR="00DD33D7" w:rsidRDefault="0077676D">
            <w:pPr>
              <w:pStyle w:val="TableParagraph"/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чертёжно-графической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простейшей технологической документацией (рисунок, чертёж,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схема);</w:t>
            </w:r>
          </w:p>
          <w:p w:rsidR="00DD33D7" w:rsidRDefault="0077676D">
            <w:pPr>
              <w:pStyle w:val="TableParagraph"/>
              <w:spacing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 элементарных знаний и представлений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DD33D7" w:rsidRDefault="0077676D">
            <w:pPr>
              <w:pStyle w:val="TableParagraph"/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DD33D7" w:rsidRDefault="0077676D">
            <w:pPr>
              <w:pStyle w:val="TableParagraph"/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использования полученных знаний и умений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D33D7" w:rsidRDefault="0077676D">
            <w:pPr>
              <w:pStyle w:val="TableParagraph"/>
              <w:spacing w:line="264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деятельности посредством включения мыслительных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DD33D7" w:rsidRDefault="0077676D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D33D7" w:rsidRDefault="0077676D">
            <w:pPr>
              <w:pStyle w:val="TableParagraph"/>
              <w:spacing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людям труда, к 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 понимания ценности предшествующих культур, отражённых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DD33D7" w:rsidRDefault="0077676D">
            <w:pPr>
              <w:pStyle w:val="TableParagraph"/>
              <w:spacing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развитие социально ценных личностных качеств: 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инициативности;</w:t>
            </w:r>
          </w:p>
          <w:p w:rsidR="00DD33D7" w:rsidRDefault="0077676D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 деятельности, мотивации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успеха и достижений, 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самореализации;</w:t>
            </w:r>
          </w:p>
          <w:p w:rsidR="00DD33D7" w:rsidRDefault="0077676D">
            <w:pPr>
              <w:pStyle w:val="TableParagraph"/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становление экологического сознания, внимательного и вдумчивого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окружающей природе, осознание взаимосвязи рукотворного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D33D7" w:rsidRDefault="0077676D">
            <w:pPr>
              <w:pStyle w:val="TableParagraph"/>
              <w:spacing w:line="264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правил культуры общения, проявление уважения к взглядам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D33D7" w:rsidRDefault="0077676D">
            <w:pPr>
              <w:pStyle w:val="TableParagraph"/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структурных единиц (модулей), которые являются общими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DD33D7" w:rsidRDefault="0077676D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DD33D7" w:rsidRDefault="0077676D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before="14" w:line="259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Технологии ручной обработки материалов: технологии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D33D7" w:rsidRDefault="0077676D">
            <w:pPr>
              <w:pStyle w:val="TableParagraph"/>
              <w:spacing w:before="9"/>
              <w:ind w:left="107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пластик,</w:t>
            </w:r>
            <w:proofErr w:type="gramEnd"/>
          </w:p>
        </w:tc>
      </w:tr>
    </w:tbl>
    <w:p w:rsidR="00DD33D7" w:rsidRDefault="00DD33D7">
      <w:pPr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5475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73" w:lineRule="exact"/>
              <w:ind w:left="1070" w:firstLine="0"/>
              <w:rPr>
                <w:sz w:val="24"/>
              </w:rPr>
            </w:pPr>
            <w:r>
              <w:rPr>
                <w:sz w:val="24"/>
              </w:rPr>
              <w:t>поролон,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солома).</w:t>
            </w:r>
          </w:p>
          <w:p w:rsidR="00DD33D7" w:rsidRDefault="0077676D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</w:tabs>
              <w:spacing w:before="26" w:line="261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моделирование: работа с «Конструктором»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организации), конструирование и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материалов, робототехника (с учётом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организации).</w:t>
            </w:r>
          </w:p>
          <w:p w:rsidR="00DD33D7" w:rsidRDefault="0077676D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</w:tabs>
              <w:spacing w:before="4"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Информационно-коммуникативные технологии (далее – ИКТ)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организации).</w:t>
            </w:r>
          </w:p>
          <w:p w:rsidR="00DD33D7" w:rsidRDefault="0077676D">
            <w:pPr>
              <w:pStyle w:val="TableParagraph"/>
              <w:spacing w:before="1"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DD33D7" w:rsidRDefault="0077676D">
            <w:pPr>
              <w:pStyle w:val="TableParagraph"/>
              <w:spacing w:before="1" w:line="264" w:lineRule="auto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Общее число часов, рекомендованных для изучения технологии – 135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часов: в 1 классе – 33 часа (1 час в неделю), во 2 классе – 34 часа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DD33D7" w:rsidRDefault="0077676D">
            <w:pPr>
              <w:pStyle w:val="TableParagraph"/>
              <w:spacing w:before="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неделю).</w:t>
            </w:r>
          </w:p>
        </w:tc>
      </w:tr>
      <w:tr w:rsidR="00DD33D7">
        <w:trPr>
          <w:trHeight w:val="9413"/>
        </w:trPr>
        <w:tc>
          <w:tcPr>
            <w:tcW w:w="2079" w:type="dxa"/>
          </w:tcPr>
          <w:p w:rsidR="00DD33D7" w:rsidRDefault="0077676D">
            <w:pPr>
              <w:pStyle w:val="TableParagraph"/>
              <w:ind w:left="533" w:right="352" w:hanging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D33D7" w:rsidRDefault="0077676D">
            <w:pPr>
              <w:pStyle w:val="TableParagraph"/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и освоение физических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упражнений оздоровительной,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прикладно-ориентированной</w:t>
            </w:r>
            <w:proofErr w:type="spellEnd"/>
            <w:r>
              <w:rPr>
                <w:sz w:val="24"/>
              </w:rPr>
              <w:t xml:space="preserve"> направленности.</w:t>
            </w:r>
          </w:p>
          <w:p w:rsidR="00DD33D7" w:rsidRDefault="0077676D">
            <w:pPr>
              <w:pStyle w:val="TableParagraph"/>
              <w:spacing w:line="264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Развивающая ориентация учебного предмета «Физическая 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в формировании у обучающихся необходимого и достаточного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 обучающихся в здоровый образ жизни за счёт овладения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подготовленностью.</w:t>
            </w:r>
          </w:p>
          <w:p w:rsidR="00DD33D7" w:rsidRDefault="0077676D">
            <w:pPr>
              <w:pStyle w:val="TableParagraph"/>
              <w:spacing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Воспитывающее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приобщении обучающихся к истории и традициям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народов России,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регулярным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D33D7" w:rsidRDefault="0077676D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</w:tc>
      </w:tr>
    </w:tbl>
    <w:p w:rsidR="00DD33D7" w:rsidRDefault="00DD33D7">
      <w:pPr>
        <w:rPr>
          <w:sz w:val="24"/>
        </w:rPr>
        <w:sectPr w:rsidR="00DD33D7">
          <w:pgSz w:w="11910" w:h="16840"/>
          <w:pgMar w:top="6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8061"/>
      </w:tblGrid>
      <w:tr w:rsidR="00DD33D7">
        <w:trPr>
          <w:trHeight w:val="14574"/>
        </w:trPr>
        <w:tc>
          <w:tcPr>
            <w:tcW w:w="2079" w:type="dxa"/>
          </w:tcPr>
          <w:p w:rsidR="00DD33D7" w:rsidRDefault="00DD33D7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061" w:type="dxa"/>
          </w:tcPr>
          <w:p w:rsidR="00DD33D7" w:rsidRDefault="0077676D">
            <w:pPr>
              <w:pStyle w:val="TableParagraph"/>
              <w:spacing w:line="264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поведения, общения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 и учителями, оценивания своих действий и поступков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коллективной деятельности.</w:t>
            </w:r>
          </w:p>
          <w:p w:rsidR="00DD33D7" w:rsidRDefault="0077676D">
            <w:pPr>
              <w:pStyle w:val="TableParagraph"/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Методологической основой структуры и содержания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положения </w:t>
            </w:r>
            <w:proofErr w:type="spellStart"/>
            <w:r>
              <w:rPr>
                <w:sz w:val="24"/>
              </w:rPr>
              <w:t>личностно-деятельностного</w:t>
            </w:r>
            <w:proofErr w:type="spellEnd"/>
            <w:r>
              <w:rPr>
                <w:sz w:val="24"/>
              </w:rPr>
              <w:t xml:space="preserve"> подхода, ориентирующие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она включает в себя </w:t>
            </w:r>
            <w:proofErr w:type="gramStart"/>
            <w:r>
              <w:rPr>
                <w:sz w:val="24"/>
              </w:rPr>
              <w:t>информационный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операциональный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мотивационно-процессуальный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DD33D7" w:rsidRDefault="0077676D">
            <w:pPr>
              <w:pStyle w:val="TableParagraph"/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В целях усиления мотивационной составляющей учебного предмета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Прикладн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D33D7" w:rsidRDefault="0077676D">
            <w:pPr>
              <w:pStyle w:val="TableParagraph"/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Прикладно-ориентированная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 обеспечивается программами по видам спорта,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физкультурно-спортивных традиций, наличия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 могут разрабатывать своё содержание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 «</w:t>
            </w:r>
            <w:proofErr w:type="spellStart"/>
            <w:r>
              <w:rPr>
                <w:sz w:val="24"/>
              </w:rPr>
              <w:t>Прикладно-ориентированная</w:t>
            </w:r>
            <w:proofErr w:type="spellEnd"/>
            <w:r>
              <w:rPr>
                <w:sz w:val="24"/>
              </w:rPr>
              <w:t xml:space="preserve"> физическая культура» и включать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традициях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D33D7" w:rsidRDefault="0077676D">
            <w:pPr>
              <w:pStyle w:val="TableParagraph"/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Содержание программы по физической культуре изложено по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раскрывает основные её содержательные линии,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изучения в каждом классе: «Знания о физической культуре», 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DD33D7" w:rsidRDefault="0077676D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DD33D7" w:rsidRDefault="0077676D">
            <w:pPr>
              <w:pStyle w:val="TableParagraph"/>
              <w:spacing w:line="264" w:lineRule="auto"/>
              <w:ind w:right="8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D33D7" w:rsidRDefault="0077676D">
            <w:pPr>
              <w:pStyle w:val="TableParagraph"/>
              <w:spacing w:line="264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составляет – 405 часов: в 1 классе – 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DD33D7" w:rsidRDefault="0077676D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8169C" w:rsidRDefault="00C8169C"/>
    <w:sectPr w:rsidR="00C8169C" w:rsidSect="00DD33D7">
      <w:pgSz w:w="11910" w:h="16840"/>
      <w:pgMar w:top="68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7FDC"/>
    <w:multiLevelType w:val="hybridMultilevel"/>
    <w:tmpl w:val="F5F2CCAA"/>
    <w:lvl w:ilvl="0" w:tplc="1C0AEFB8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28579A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FF504B1A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3" w:tplc="72686618">
      <w:numFmt w:val="bullet"/>
      <w:lvlText w:val="•"/>
      <w:lvlJc w:val="left"/>
      <w:pPr>
        <w:ind w:left="3143" w:hanging="361"/>
      </w:pPr>
      <w:rPr>
        <w:rFonts w:hint="default"/>
        <w:lang w:val="ru-RU" w:eastAsia="en-US" w:bidi="ar-SA"/>
      </w:rPr>
    </w:lvl>
    <w:lvl w:ilvl="4" w:tplc="305488BA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DC8C6664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6" w:tplc="77F67D28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7" w:tplc="F8C091AA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8" w:tplc="BCB04DB6">
      <w:numFmt w:val="bullet"/>
      <w:lvlText w:val="•"/>
      <w:lvlJc w:val="left"/>
      <w:pPr>
        <w:ind w:left="6648" w:hanging="361"/>
      </w:pPr>
      <w:rPr>
        <w:rFonts w:hint="default"/>
        <w:lang w:val="ru-RU" w:eastAsia="en-US" w:bidi="ar-SA"/>
      </w:rPr>
    </w:lvl>
  </w:abstractNum>
  <w:abstractNum w:abstractNumId="1">
    <w:nsid w:val="2F8E2A0B"/>
    <w:multiLevelType w:val="hybridMultilevel"/>
    <w:tmpl w:val="5182550A"/>
    <w:lvl w:ilvl="0" w:tplc="CE4AA6C4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F2ED34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91643BEA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3" w:tplc="F14A4924">
      <w:numFmt w:val="bullet"/>
      <w:lvlText w:val="•"/>
      <w:lvlJc w:val="left"/>
      <w:pPr>
        <w:ind w:left="3143" w:hanging="361"/>
      </w:pPr>
      <w:rPr>
        <w:rFonts w:hint="default"/>
        <w:lang w:val="ru-RU" w:eastAsia="en-US" w:bidi="ar-SA"/>
      </w:rPr>
    </w:lvl>
    <w:lvl w:ilvl="4" w:tplc="5F4C6808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98BE4D6A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6" w:tplc="61DA42D2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7" w:tplc="C2BAD232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8" w:tplc="87486F68">
      <w:numFmt w:val="bullet"/>
      <w:lvlText w:val="•"/>
      <w:lvlJc w:val="left"/>
      <w:pPr>
        <w:ind w:left="6648" w:hanging="361"/>
      </w:pPr>
      <w:rPr>
        <w:rFonts w:hint="default"/>
        <w:lang w:val="ru-RU" w:eastAsia="en-US" w:bidi="ar-SA"/>
      </w:rPr>
    </w:lvl>
  </w:abstractNum>
  <w:abstractNum w:abstractNumId="2">
    <w:nsid w:val="36BD26BE"/>
    <w:multiLevelType w:val="hybridMultilevel"/>
    <w:tmpl w:val="1FB4C252"/>
    <w:lvl w:ilvl="0" w:tplc="63984BC2">
      <w:start w:val="1"/>
      <w:numFmt w:val="decimal"/>
      <w:lvlText w:val="%1)"/>
      <w:lvlJc w:val="left"/>
      <w:pPr>
        <w:ind w:left="110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A2524">
      <w:numFmt w:val="bullet"/>
      <w:lvlText w:val="•"/>
      <w:lvlJc w:val="left"/>
      <w:pPr>
        <w:ind w:left="913" w:hanging="463"/>
      </w:pPr>
      <w:rPr>
        <w:rFonts w:hint="default"/>
        <w:lang w:val="ru-RU" w:eastAsia="en-US" w:bidi="ar-SA"/>
      </w:rPr>
    </w:lvl>
    <w:lvl w:ilvl="2" w:tplc="2A3CC130">
      <w:numFmt w:val="bullet"/>
      <w:lvlText w:val="•"/>
      <w:lvlJc w:val="left"/>
      <w:pPr>
        <w:ind w:left="1706" w:hanging="463"/>
      </w:pPr>
      <w:rPr>
        <w:rFonts w:hint="default"/>
        <w:lang w:val="ru-RU" w:eastAsia="en-US" w:bidi="ar-SA"/>
      </w:rPr>
    </w:lvl>
    <w:lvl w:ilvl="3" w:tplc="F8C43036">
      <w:numFmt w:val="bullet"/>
      <w:lvlText w:val="•"/>
      <w:lvlJc w:val="left"/>
      <w:pPr>
        <w:ind w:left="2499" w:hanging="463"/>
      </w:pPr>
      <w:rPr>
        <w:rFonts w:hint="default"/>
        <w:lang w:val="ru-RU" w:eastAsia="en-US" w:bidi="ar-SA"/>
      </w:rPr>
    </w:lvl>
    <w:lvl w:ilvl="4" w:tplc="D3A28156">
      <w:numFmt w:val="bullet"/>
      <w:lvlText w:val="•"/>
      <w:lvlJc w:val="left"/>
      <w:pPr>
        <w:ind w:left="3292" w:hanging="463"/>
      </w:pPr>
      <w:rPr>
        <w:rFonts w:hint="default"/>
        <w:lang w:val="ru-RU" w:eastAsia="en-US" w:bidi="ar-SA"/>
      </w:rPr>
    </w:lvl>
    <w:lvl w:ilvl="5" w:tplc="4A5E5694">
      <w:numFmt w:val="bullet"/>
      <w:lvlText w:val="•"/>
      <w:lvlJc w:val="left"/>
      <w:pPr>
        <w:ind w:left="4085" w:hanging="463"/>
      </w:pPr>
      <w:rPr>
        <w:rFonts w:hint="default"/>
        <w:lang w:val="ru-RU" w:eastAsia="en-US" w:bidi="ar-SA"/>
      </w:rPr>
    </w:lvl>
    <w:lvl w:ilvl="6" w:tplc="BEB6BBD6">
      <w:numFmt w:val="bullet"/>
      <w:lvlText w:val="•"/>
      <w:lvlJc w:val="left"/>
      <w:pPr>
        <w:ind w:left="4878" w:hanging="463"/>
      </w:pPr>
      <w:rPr>
        <w:rFonts w:hint="default"/>
        <w:lang w:val="ru-RU" w:eastAsia="en-US" w:bidi="ar-SA"/>
      </w:rPr>
    </w:lvl>
    <w:lvl w:ilvl="7" w:tplc="A576254A">
      <w:numFmt w:val="bullet"/>
      <w:lvlText w:val="•"/>
      <w:lvlJc w:val="left"/>
      <w:pPr>
        <w:ind w:left="5671" w:hanging="463"/>
      </w:pPr>
      <w:rPr>
        <w:rFonts w:hint="default"/>
        <w:lang w:val="ru-RU" w:eastAsia="en-US" w:bidi="ar-SA"/>
      </w:rPr>
    </w:lvl>
    <w:lvl w:ilvl="8" w:tplc="F482B3C0">
      <w:numFmt w:val="bullet"/>
      <w:lvlText w:val="•"/>
      <w:lvlJc w:val="left"/>
      <w:pPr>
        <w:ind w:left="6464" w:hanging="463"/>
      </w:pPr>
      <w:rPr>
        <w:rFonts w:hint="default"/>
        <w:lang w:val="ru-RU" w:eastAsia="en-US" w:bidi="ar-SA"/>
      </w:rPr>
    </w:lvl>
  </w:abstractNum>
  <w:abstractNum w:abstractNumId="3">
    <w:nsid w:val="446173A2"/>
    <w:multiLevelType w:val="hybridMultilevel"/>
    <w:tmpl w:val="A87C2EE0"/>
    <w:lvl w:ilvl="0" w:tplc="B78ACA4C">
      <w:start w:val="1"/>
      <w:numFmt w:val="decimal"/>
      <w:lvlText w:val="%1."/>
      <w:lvlJc w:val="left"/>
      <w:pPr>
        <w:ind w:left="107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A3C41B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D4905574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B28AC75E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 w:tplc="1DBABC2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9BCEDEF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6" w:tplc="1C2071BA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7" w:tplc="69A8D138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8" w:tplc="E384F036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</w:abstractNum>
  <w:abstractNum w:abstractNumId="4">
    <w:nsid w:val="50911159"/>
    <w:multiLevelType w:val="hybridMultilevel"/>
    <w:tmpl w:val="56EAB1FA"/>
    <w:lvl w:ilvl="0" w:tplc="4C2CACF0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0441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A7DAC68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8578DC6A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 w:tplc="75BAC5B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B6705DC8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6" w:tplc="283A7FDA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7" w:tplc="53E613BA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8" w:tplc="2EC0C708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</w:abstractNum>
  <w:abstractNum w:abstractNumId="5">
    <w:nsid w:val="52DB5C2E"/>
    <w:multiLevelType w:val="hybridMultilevel"/>
    <w:tmpl w:val="1E12E3F4"/>
    <w:lvl w:ilvl="0" w:tplc="A8CE81C0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D2D098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D20495D8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3" w:tplc="F042A4D6">
      <w:numFmt w:val="bullet"/>
      <w:lvlText w:val="•"/>
      <w:lvlJc w:val="left"/>
      <w:pPr>
        <w:ind w:left="3143" w:hanging="361"/>
      </w:pPr>
      <w:rPr>
        <w:rFonts w:hint="default"/>
        <w:lang w:val="ru-RU" w:eastAsia="en-US" w:bidi="ar-SA"/>
      </w:rPr>
    </w:lvl>
    <w:lvl w:ilvl="4" w:tplc="3D3812D8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6CE64498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6" w:tplc="D6C27E42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7" w:tplc="4F641C10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8" w:tplc="E6CA88AC">
      <w:numFmt w:val="bullet"/>
      <w:lvlText w:val="•"/>
      <w:lvlJc w:val="left"/>
      <w:pPr>
        <w:ind w:left="6648" w:hanging="361"/>
      </w:pPr>
      <w:rPr>
        <w:rFonts w:hint="default"/>
        <w:lang w:val="ru-RU" w:eastAsia="en-US" w:bidi="ar-SA"/>
      </w:rPr>
    </w:lvl>
  </w:abstractNum>
  <w:abstractNum w:abstractNumId="6">
    <w:nsid w:val="5B035BD3"/>
    <w:multiLevelType w:val="hybridMultilevel"/>
    <w:tmpl w:val="06E6DF54"/>
    <w:lvl w:ilvl="0" w:tplc="4580A506">
      <w:start w:val="3"/>
      <w:numFmt w:val="decimal"/>
      <w:lvlText w:val="%1."/>
      <w:lvlJc w:val="left"/>
      <w:pPr>
        <w:ind w:left="107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A3AC67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F0F80A6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B4327AF8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 w:tplc="F9E21AFC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ACE2D8E8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6" w:tplc="B8AE97C2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7" w:tplc="7F14A44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8" w:tplc="8E585BEA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</w:abstractNum>
  <w:abstractNum w:abstractNumId="7">
    <w:nsid w:val="66C56533"/>
    <w:multiLevelType w:val="hybridMultilevel"/>
    <w:tmpl w:val="5EAA0280"/>
    <w:lvl w:ilvl="0" w:tplc="57AA8D5C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8897EC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C23045BA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3" w:tplc="5D865438">
      <w:numFmt w:val="bullet"/>
      <w:lvlText w:val="•"/>
      <w:lvlJc w:val="left"/>
      <w:pPr>
        <w:ind w:left="3143" w:hanging="361"/>
      </w:pPr>
      <w:rPr>
        <w:rFonts w:hint="default"/>
        <w:lang w:val="ru-RU" w:eastAsia="en-US" w:bidi="ar-SA"/>
      </w:rPr>
    </w:lvl>
    <w:lvl w:ilvl="4" w:tplc="5428F3B6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3B5A7304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6" w:tplc="026C44DA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7" w:tplc="AE580152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8" w:tplc="26DADE46">
      <w:numFmt w:val="bullet"/>
      <w:lvlText w:val="•"/>
      <w:lvlJc w:val="left"/>
      <w:pPr>
        <w:ind w:left="6648" w:hanging="361"/>
      </w:pPr>
      <w:rPr>
        <w:rFonts w:hint="default"/>
        <w:lang w:val="ru-RU" w:eastAsia="en-US" w:bidi="ar-SA"/>
      </w:rPr>
    </w:lvl>
  </w:abstractNum>
  <w:abstractNum w:abstractNumId="8">
    <w:nsid w:val="731F3441"/>
    <w:multiLevelType w:val="hybridMultilevel"/>
    <w:tmpl w:val="9FACF352"/>
    <w:lvl w:ilvl="0" w:tplc="27DC8090">
      <w:numFmt w:val="bullet"/>
      <w:lvlText w:val=""/>
      <w:lvlJc w:val="left"/>
      <w:pPr>
        <w:ind w:left="19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549FDE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2" w:tplc="A94A1998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3" w:tplc="3EEEC356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60EEDE26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1472B54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3CC4B822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7" w:tplc="94DAFED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8" w:tplc="6EE6106C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</w:abstractNum>
  <w:abstractNum w:abstractNumId="9">
    <w:nsid w:val="7BCF05AA"/>
    <w:multiLevelType w:val="hybridMultilevel"/>
    <w:tmpl w:val="F3FA811C"/>
    <w:lvl w:ilvl="0" w:tplc="7A9630B6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FC3F8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0270F4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0D06FDAE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 w:tplc="C0A4EC9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AC5274F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6" w:tplc="6FC67550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7" w:tplc="0AC6CAFE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8" w:tplc="F5A8BD08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D33D7"/>
    <w:rsid w:val="0077676D"/>
    <w:rsid w:val="00C8169C"/>
    <w:rsid w:val="00DD33D7"/>
    <w:rsid w:val="00F446D4"/>
    <w:rsid w:val="00F8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3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3D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D33D7"/>
  </w:style>
  <w:style w:type="paragraph" w:customStyle="1" w:styleId="TableParagraph">
    <w:name w:val="Table Paragraph"/>
    <w:basedOn w:val="a"/>
    <w:uiPriority w:val="1"/>
    <w:qFormat/>
    <w:rsid w:val="00DD33D7"/>
    <w:pPr>
      <w:ind w:left="110" w:firstLine="60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83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8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5707</Words>
  <Characters>32530</Characters>
  <Application>Microsoft Office Word</Application>
  <DocSecurity>0</DocSecurity>
  <Lines>271</Lines>
  <Paragraphs>76</Paragraphs>
  <ScaleCrop>false</ScaleCrop>
  <Company>HP</Company>
  <LinksUpToDate>false</LinksUpToDate>
  <CharactersWithSpaces>38161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3</cp:revision>
  <dcterms:created xsi:type="dcterms:W3CDTF">2024-01-09T09:32:00Z</dcterms:created>
  <dcterms:modified xsi:type="dcterms:W3CDTF">2024-03-12T12:34:00Z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